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A" w:rsidRPr="00AE6912" w:rsidRDefault="00AE5481" w:rsidP="00AE548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AE6912">
        <w:rPr>
          <w:rFonts w:ascii="Arial" w:hAnsi="Arial" w:cs="Arial"/>
          <w:b/>
          <w:sz w:val="24"/>
          <w:szCs w:val="24"/>
          <w:u w:val="single"/>
        </w:rPr>
        <w:t>ΑΝΑΚΟΙΝΩΣΗ ΥΠΟΥΡΓΕΙΟΥ ΕΡΓΑΣΙΑΣ, ΠΡΟΝΟΙΑΣ ΚΑΙ ΚΟΙΝΩΝΙΚΩΝ ΑΣΦΑΛΙΣΕΩΝ</w:t>
      </w:r>
      <w:r w:rsidRPr="00AE6912">
        <w:rPr>
          <w:sz w:val="24"/>
          <w:szCs w:val="24"/>
          <w:u w:val="single"/>
        </w:rPr>
        <w:t xml:space="preserve"> </w:t>
      </w:r>
    </w:p>
    <w:p w:rsidR="003E4509" w:rsidRPr="00AE6912" w:rsidRDefault="00AE5481" w:rsidP="00D44E63">
      <w:pPr>
        <w:jc w:val="both"/>
        <w:rPr>
          <w:rFonts w:ascii="Arial" w:hAnsi="Arial" w:cs="Arial"/>
          <w:sz w:val="24"/>
          <w:szCs w:val="24"/>
        </w:rPr>
      </w:pPr>
      <w:r w:rsidRPr="00AE6912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ανακοινώνει </w:t>
      </w:r>
      <w:r w:rsidR="00CC1041">
        <w:rPr>
          <w:rFonts w:ascii="Arial" w:hAnsi="Arial" w:cs="Arial"/>
          <w:sz w:val="24"/>
          <w:szCs w:val="24"/>
        </w:rPr>
        <w:t xml:space="preserve">την προκήρυξη </w:t>
      </w:r>
      <w:r w:rsidR="00565C0D">
        <w:rPr>
          <w:rFonts w:ascii="Arial" w:hAnsi="Arial" w:cs="Arial"/>
          <w:sz w:val="24"/>
          <w:szCs w:val="24"/>
        </w:rPr>
        <w:t xml:space="preserve">του τέταρτου </w:t>
      </w:r>
      <w:r w:rsidR="003C6EFE" w:rsidRPr="00AE6912">
        <w:rPr>
          <w:rFonts w:ascii="Arial" w:hAnsi="Arial" w:cs="Arial"/>
          <w:sz w:val="24"/>
          <w:szCs w:val="24"/>
        </w:rPr>
        <w:t>από τα έντεκα</w:t>
      </w:r>
      <w:r w:rsidR="004A31E3" w:rsidRPr="00AE6912">
        <w:rPr>
          <w:rFonts w:ascii="Arial" w:hAnsi="Arial" w:cs="Arial"/>
          <w:sz w:val="24"/>
          <w:szCs w:val="24"/>
        </w:rPr>
        <w:t xml:space="preserve"> </w:t>
      </w:r>
      <w:r w:rsidRPr="00AE6912">
        <w:rPr>
          <w:rFonts w:ascii="Arial" w:hAnsi="Arial" w:cs="Arial"/>
          <w:sz w:val="24"/>
          <w:szCs w:val="24"/>
        </w:rPr>
        <w:t>νέα Σχέδια</w:t>
      </w:r>
      <w:r w:rsidR="009E4719" w:rsidRPr="00AE6912">
        <w:rPr>
          <w:rFonts w:ascii="Arial" w:hAnsi="Arial" w:cs="Arial"/>
          <w:sz w:val="24"/>
          <w:szCs w:val="24"/>
        </w:rPr>
        <w:t xml:space="preserve"> που παρουσίασε σε δημοσιογραφική διάσκεψη η Υπουργός Εργασίας , Πρόνοιας και Κοινωνικών Ασφαλίσεων  Ζέτα Αιμιλιανίδου </w:t>
      </w:r>
      <w:r w:rsidR="00CC1041">
        <w:rPr>
          <w:rFonts w:ascii="Arial" w:hAnsi="Arial" w:cs="Arial"/>
          <w:sz w:val="24"/>
          <w:szCs w:val="24"/>
        </w:rPr>
        <w:t>.</w:t>
      </w:r>
    </w:p>
    <w:p w:rsidR="00531809" w:rsidRPr="00AE6912" w:rsidRDefault="0050774E" w:rsidP="0053180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E6912">
        <w:rPr>
          <w:rFonts w:ascii="Arial" w:hAnsi="Arial" w:cs="Arial"/>
          <w:sz w:val="24"/>
          <w:szCs w:val="24"/>
        </w:rPr>
        <w:t xml:space="preserve">Από την Δευτέρα </w:t>
      </w:r>
      <w:r w:rsidR="00565C0D">
        <w:rPr>
          <w:rFonts w:ascii="Arial" w:hAnsi="Arial" w:cs="Arial"/>
          <w:sz w:val="24"/>
          <w:szCs w:val="24"/>
        </w:rPr>
        <w:t>31</w:t>
      </w:r>
      <w:r w:rsidRPr="00AE6912">
        <w:rPr>
          <w:rFonts w:ascii="Arial" w:hAnsi="Arial" w:cs="Arial"/>
          <w:sz w:val="24"/>
          <w:szCs w:val="24"/>
        </w:rPr>
        <w:t xml:space="preserve"> Οκτωβρίου 2016 μέχρι και τις </w:t>
      </w:r>
      <w:r w:rsidR="00565C0D">
        <w:rPr>
          <w:rFonts w:ascii="Arial" w:hAnsi="Arial" w:cs="Arial"/>
          <w:sz w:val="24"/>
          <w:szCs w:val="24"/>
        </w:rPr>
        <w:t>30</w:t>
      </w:r>
      <w:r w:rsidRPr="00AE6912">
        <w:rPr>
          <w:rFonts w:ascii="Arial" w:hAnsi="Arial" w:cs="Arial"/>
          <w:sz w:val="24"/>
          <w:szCs w:val="24"/>
        </w:rPr>
        <w:t xml:space="preserve"> Νοεμβρίου το Υπουργείο Εργασίας Πρόνοιας και Κοινωνικών Ασφαλίσεων θα δέχεται αιτήσεις στ</w:t>
      </w:r>
      <w:r w:rsidR="00565C0D">
        <w:rPr>
          <w:rFonts w:ascii="Arial" w:hAnsi="Arial" w:cs="Arial"/>
          <w:sz w:val="24"/>
          <w:szCs w:val="24"/>
        </w:rPr>
        <w:t>ο πλαίσιο</w:t>
      </w:r>
      <w:r w:rsidRPr="00AE6912">
        <w:rPr>
          <w:rFonts w:ascii="Arial" w:hAnsi="Arial" w:cs="Arial"/>
          <w:sz w:val="24"/>
          <w:szCs w:val="24"/>
        </w:rPr>
        <w:t xml:space="preserve"> </w:t>
      </w:r>
      <w:r w:rsidR="00565C0D">
        <w:rPr>
          <w:rFonts w:ascii="Arial" w:hAnsi="Arial" w:cs="Arial"/>
          <w:sz w:val="24"/>
          <w:szCs w:val="24"/>
        </w:rPr>
        <w:t xml:space="preserve">του Σχεδίου παροχής κινήτρων για πρόσληψη ανέργων </w:t>
      </w:r>
      <w:r w:rsidR="00441E1B">
        <w:rPr>
          <w:rFonts w:ascii="Arial" w:hAnsi="Arial" w:cs="Arial"/>
          <w:sz w:val="24"/>
          <w:szCs w:val="24"/>
        </w:rPr>
        <w:t xml:space="preserve">ατόμων </w:t>
      </w:r>
      <w:r w:rsidR="00565C0D">
        <w:rPr>
          <w:rFonts w:ascii="Arial" w:hAnsi="Arial" w:cs="Arial"/>
          <w:sz w:val="24"/>
          <w:szCs w:val="24"/>
        </w:rPr>
        <w:t>ηλικίας άνω των 50 ετων.</w:t>
      </w:r>
      <w:r w:rsidRPr="00AE6912">
        <w:rPr>
          <w:rFonts w:ascii="Arial" w:hAnsi="Arial" w:cs="Arial"/>
          <w:sz w:val="24"/>
          <w:szCs w:val="24"/>
        </w:rPr>
        <w:t xml:space="preserve"> </w:t>
      </w:r>
      <w:r w:rsidR="00531809" w:rsidRPr="00AE6912">
        <w:rPr>
          <w:rFonts w:ascii="Arial" w:hAnsi="Arial" w:cs="Arial"/>
          <w:sz w:val="24"/>
          <w:szCs w:val="24"/>
        </w:rPr>
        <w:t xml:space="preserve">Η ένταση της χορηγίας ανέρχεται στο </w:t>
      </w:r>
      <w:r w:rsidR="00531809" w:rsidRPr="00AE6912">
        <w:rPr>
          <w:rFonts w:ascii="Arial" w:hAnsi="Arial" w:cs="Arial"/>
          <w:b/>
          <w:spacing w:val="4"/>
          <w:sz w:val="24"/>
          <w:szCs w:val="24"/>
        </w:rPr>
        <w:t>7</w:t>
      </w:r>
      <w:r w:rsidR="00565C0D">
        <w:rPr>
          <w:rFonts w:ascii="Arial" w:hAnsi="Arial" w:cs="Arial"/>
          <w:b/>
          <w:spacing w:val="4"/>
          <w:sz w:val="24"/>
          <w:szCs w:val="24"/>
        </w:rPr>
        <w:t>0</w:t>
      </w:r>
      <w:r w:rsidR="00531809" w:rsidRPr="00AE6912">
        <w:rPr>
          <w:rFonts w:ascii="Arial" w:hAnsi="Arial" w:cs="Arial"/>
          <w:b/>
          <w:sz w:val="24"/>
          <w:szCs w:val="24"/>
        </w:rPr>
        <w:t>%</w:t>
      </w:r>
      <w:r w:rsidR="00531809" w:rsidRPr="00AE6912">
        <w:rPr>
          <w:rFonts w:ascii="Arial" w:hAnsi="Arial" w:cs="Arial"/>
          <w:sz w:val="24"/>
          <w:szCs w:val="24"/>
        </w:rPr>
        <w:t xml:space="preserve"> του εγκριμένου επενδυτικού προγράμματος και μπορεί να καλύψει δαπάνες που αφορούν </w:t>
      </w:r>
      <w:r w:rsidR="00531809" w:rsidRPr="00AE6912">
        <w:rPr>
          <w:rFonts w:ascii="Arial" w:hAnsi="Arial" w:cs="Arial"/>
          <w:spacing w:val="4"/>
          <w:sz w:val="24"/>
          <w:szCs w:val="24"/>
        </w:rPr>
        <w:t xml:space="preserve">το μισθολογικό κόστος του εργοδοτούμενου με μέγιστο ύψος </w:t>
      </w:r>
      <w:r w:rsidR="00531809" w:rsidRPr="00AE6912">
        <w:rPr>
          <w:rFonts w:ascii="Arial" w:hAnsi="Arial" w:cs="Arial"/>
          <w:b/>
          <w:spacing w:val="4"/>
          <w:sz w:val="24"/>
          <w:szCs w:val="24"/>
        </w:rPr>
        <w:t>€</w:t>
      </w:r>
      <w:r w:rsidR="00565C0D">
        <w:rPr>
          <w:rFonts w:ascii="Arial" w:hAnsi="Arial" w:cs="Arial"/>
          <w:b/>
          <w:spacing w:val="4"/>
          <w:sz w:val="24"/>
          <w:szCs w:val="24"/>
        </w:rPr>
        <w:t>8</w:t>
      </w:r>
      <w:r w:rsidR="00531809" w:rsidRPr="00AE6912">
        <w:rPr>
          <w:rFonts w:ascii="Arial" w:hAnsi="Arial" w:cs="Arial"/>
          <w:b/>
          <w:spacing w:val="4"/>
          <w:sz w:val="24"/>
          <w:szCs w:val="24"/>
        </w:rPr>
        <w:t>.</w:t>
      </w:r>
      <w:r w:rsidR="00565C0D">
        <w:rPr>
          <w:rFonts w:ascii="Arial" w:hAnsi="Arial" w:cs="Arial"/>
          <w:b/>
          <w:spacing w:val="4"/>
          <w:sz w:val="24"/>
          <w:szCs w:val="24"/>
        </w:rPr>
        <w:t>4</w:t>
      </w:r>
      <w:r w:rsidR="00531809" w:rsidRPr="00AE6912">
        <w:rPr>
          <w:rFonts w:ascii="Arial" w:hAnsi="Arial" w:cs="Arial"/>
          <w:b/>
          <w:spacing w:val="4"/>
          <w:sz w:val="24"/>
          <w:szCs w:val="24"/>
        </w:rPr>
        <w:t>00.</w:t>
      </w:r>
      <w:r w:rsidR="00531809" w:rsidRPr="00AE6912">
        <w:rPr>
          <w:rFonts w:ascii="Arial" w:hAnsi="Arial" w:cs="Arial"/>
          <w:sz w:val="24"/>
          <w:szCs w:val="24"/>
        </w:rPr>
        <w:t xml:space="preserve"> </w:t>
      </w:r>
      <w:r w:rsidR="00531809" w:rsidRPr="00AE6912">
        <w:rPr>
          <w:rFonts w:ascii="Arial" w:hAnsi="Arial" w:cs="Arial"/>
          <w:spacing w:val="4"/>
          <w:sz w:val="24"/>
          <w:szCs w:val="24"/>
        </w:rPr>
        <w:t xml:space="preserve">Το Σχέδιο προνοεί απασχόληση του ανέργου για </w:t>
      </w:r>
      <w:r w:rsidR="00565C0D">
        <w:rPr>
          <w:rFonts w:ascii="Arial" w:hAnsi="Arial" w:cs="Arial"/>
          <w:spacing w:val="4"/>
          <w:sz w:val="24"/>
          <w:szCs w:val="24"/>
        </w:rPr>
        <w:t>δώδεκα</w:t>
      </w:r>
      <w:r w:rsidR="00531809" w:rsidRPr="00AE6912">
        <w:rPr>
          <w:rFonts w:ascii="Arial" w:hAnsi="Arial" w:cs="Arial"/>
          <w:spacing w:val="4"/>
          <w:sz w:val="24"/>
          <w:szCs w:val="24"/>
        </w:rPr>
        <w:t xml:space="preserve"> (</w:t>
      </w:r>
      <w:r w:rsidR="00565C0D">
        <w:rPr>
          <w:rFonts w:ascii="Arial" w:hAnsi="Arial" w:cs="Arial"/>
          <w:spacing w:val="4"/>
          <w:sz w:val="24"/>
          <w:szCs w:val="24"/>
        </w:rPr>
        <w:t>1</w:t>
      </w:r>
      <w:r w:rsidR="00531809" w:rsidRPr="00AE6912">
        <w:rPr>
          <w:rFonts w:ascii="Arial" w:hAnsi="Arial" w:cs="Arial"/>
          <w:spacing w:val="4"/>
          <w:sz w:val="24"/>
          <w:szCs w:val="24"/>
        </w:rPr>
        <w:t>2)</w:t>
      </w:r>
      <w:r w:rsidR="00531809" w:rsidRPr="00AE6912">
        <w:rPr>
          <w:rFonts w:ascii="Arial" w:hAnsi="Arial" w:cs="Arial"/>
          <w:sz w:val="24"/>
          <w:szCs w:val="24"/>
        </w:rPr>
        <w:t xml:space="preserve"> </w:t>
      </w:r>
      <w:r w:rsidR="00531809" w:rsidRPr="00AE6912">
        <w:rPr>
          <w:rFonts w:ascii="Arial" w:hAnsi="Arial" w:cs="Arial"/>
          <w:spacing w:val="4"/>
          <w:sz w:val="24"/>
          <w:szCs w:val="24"/>
        </w:rPr>
        <w:t xml:space="preserve">μήνες και καταβολή στον εργοδότη χορηγίας για τους </w:t>
      </w:r>
      <w:r w:rsidR="00441E1B">
        <w:rPr>
          <w:rFonts w:ascii="Arial" w:hAnsi="Arial" w:cs="Arial"/>
          <w:spacing w:val="4"/>
          <w:sz w:val="24"/>
          <w:szCs w:val="24"/>
        </w:rPr>
        <w:t xml:space="preserve">πρώτους δέκα (10) </w:t>
      </w:r>
      <w:r w:rsidR="00531809" w:rsidRPr="00AE6912">
        <w:rPr>
          <w:rFonts w:ascii="Arial" w:hAnsi="Arial" w:cs="Arial"/>
          <w:spacing w:val="4"/>
          <w:sz w:val="24"/>
          <w:szCs w:val="24"/>
        </w:rPr>
        <w:t>μήνες απασχόλησης</w:t>
      </w:r>
    </w:p>
    <w:p w:rsidR="00531809" w:rsidRPr="00AE6912" w:rsidRDefault="00531809" w:rsidP="00531809">
      <w:pPr>
        <w:jc w:val="both"/>
        <w:rPr>
          <w:rFonts w:ascii="Arial" w:hAnsi="Arial" w:cs="Arial"/>
          <w:sz w:val="24"/>
          <w:szCs w:val="24"/>
        </w:rPr>
      </w:pPr>
      <w:r w:rsidRPr="00AE6912">
        <w:rPr>
          <w:rFonts w:ascii="Arial" w:hAnsi="Arial" w:cs="Arial"/>
          <w:sz w:val="24"/>
          <w:szCs w:val="24"/>
        </w:rPr>
        <w:t xml:space="preserve">Περισσότερες πληροφορίες στην ιστοσελίδα του Τμήματος Εργασίας </w:t>
      </w:r>
      <w:hyperlink r:id="rId4" w:history="1">
        <w:r w:rsidRPr="00AE6912">
          <w:rPr>
            <w:rStyle w:val="Hyperlink"/>
            <w:rFonts w:ascii="Arial" w:hAnsi="Arial" w:cs="Arial"/>
            <w:sz w:val="24"/>
            <w:szCs w:val="24"/>
          </w:rPr>
          <w:t>www.mlsi.gov.cy/dl</w:t>
        </w:r>
      </w:hyperlink>
      <w:r w:rsidRPr="00AE6912">
        <w:rPr>
          <w:rFonts w:ascii="Arial" w:hAnsi="Arial" w:cs="Arial"/>
          <w:sz w:val="24"/>
          <w:szCs w:val="24"/>
        </w:rPr>
        <w:t xml:space="preserve"> </w:t>
      </w:r>
      <w:r w:rsidRPr="00AE69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1809" w:rsidRPr="004F4299" w:rsidRDefault="00531809" w:rsidP="0050774E">
      <w:pPr>
        <w:jc w:val="both"/>
        <w:rPr>
          <w:rFonts w:ascii="Arial" w:hAnsi="Arial" w:cs="Arial"/>
        </w:rPr>
      </w:pPr>
    </w:p>
    <w:p w:rsidR="009E78E8" w:rsidRPr="004F4299" w:rsidRDefault="009E78E8" w:rsidP="0050774E">
      <w:pPr>
        <w:jc w:val="both"/>
        <w:rPr>
          <w:rFonts w:ascii="Arial" w:hAnsi="Arial" w:cs="Arial"/>
        </w:rPr>
      </w:pPr>
    </w:p>
    <w:p w:rsidR="00D3155B" w:rsidRPr="004F4299" w:rsidRDefault="00D3155B" w:rsidP="00AE5481">
      <w:pPr>
        <w:jc w:val="both"/>
        <w:rPr>
          <w:rFonts w:ascii="Arial" w:hAnsi="Arial" w:cs="Arial"/>
        </w:rPr>
      </w:pPr>
    </w:p>
    <w:p w:rsidR="00D3155B" w:rsidRPr="004F4299" w:rsidRDefault="00D3155B" w:rsidP="00AE5481">
      <w:pPr>
        <w:jc w:val="both"/>
        <w:rPr>
          <w:rFonts w:ascii="Arial" w:hAnsi="Arial" w:cs="Arial"/>
        </w:rPr>
      </w:pPr>
    </w:p>
    <w:p w:rsidR="00D3155B" w:rsidRPr="00D3155B" w:rsidRDefault="00D3155B" w:rsidP="00AE5481">
      <w:pPr>
        <w:jc w:val="both"/>
        <w:rPr>
          <w:rFonts w:ascii="Arial" w:hAnsi="Arial" w:cs="Arial"/>
          <w:sz w:val="24"/>
          <w:szCs w:val="24"/>
        </w:rPr>
      </w:pPr>
    </w:p>
    <w:sectPr w:rsidR="00D3155B" w:rsidRPr="00D3155B" w:rsidSect="000B6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1"/>
    <w:rsid w:val="000B632A"/>
    <w:rsid w:val="001258A6"/>
    <w:rsid w:val="00182812"/>
    <w:rsid w:val="002539EF"/>
    <w:rsid w:val="003C6EFE"/>
    <w:rsid w:val="003E4509"/>
    <w:rsid w:val="00441E1B"/>
    <w:rsid w:val="004A31E3"/>
    <w:rsid w:val="004E03A8"/>
    <w:rsid w:val="004E1E45"/>
    <w:rsid w:val="004F4299"/>
    <w:rsid w:val="0050774E"/>
    <w:rsid w:val="00531809"/>
    <w:rsid w:val="00565C0D"/>
    <w:rsid w:val="005A584C"/>
    <w:rsid w:val="00724EF2"/>
    <w:rsid w:val="009E4719"/>
    <w:rsid w:val="009E78E8"/>
    <w:rsid w:val="00AE5481"/>
    <w:rsid w:val="00AE6912"/>
    <w:rsid w:val="00CC1041"/>
    <w:rsid w:val="00CC2E79"/>
    <w:rsid w:val="00D3155B"/>
    <w:rsid w:val="00D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8790-029F-4656-95DB-854EB9C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8E8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si.gov.cy/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Loizia</cp:lastModifiedBy>
  <cp:revision>2</cp:revision>
  <cp:lastPrinted>2016-10-21T10:40:00Z</cp:lastPrinted>
  <dcterms:created xsi:type="dcterms:W3CDTF">2016-11-01T10:11:00Z</dcterms:created>
  <dcterms:modified xsi:type="dcterms:W3CDTF">2016-11-01T10:11:00Z</dcterms:modified>
</cp:coreProperties>
</file>